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93" w:rsidRPr="00BA6A1D" w:rsidRDefault="00BA6A1D">
      <w:pPr>
        <w:ind w:firstLineChars="450" w:firstLine="900"/>
        <w:rPr>
          <w:rStyle w:val="a5"/>
          <w:rFonts w:ascii="Times New Roman" w:eastAsia="Tahoma" w:hAnsi="Times New Roman" w:cs="Times New Roman"/>
          <w:color w:val="7030A0"/>
          <w:sz w:val="56"/>
          <w:szCs w:val="56"/>
          <w:shd w:val="clear" w:color="auto" w:fill="FFFFFF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-330835</wp:posOffset>
            </wp:positionV>
            <wp:extent cx="2420620" cy="2063115"/>
            <wp:effectExtent l="0" t="0" r="17780" b="133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rcRect l="17083" t="1945" r="8125" b="13056"/>
                    <a:stretch>
                      <a:fillRect/>
                    </a:stretch>
                  </pic:blipFill>
                  <pic:spPr>
                    <a:xfrm>
                      <a:off x="0" y="0"/>
                      <a:ext cx="2420620" cy="20631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BA6A1D">
        <w:rPr>
          <w:rStyle w:val="a5"/>
          <w:rFonts w:ascii="Times New Roman" w:eastAsia="Tahoma" w:hAnsi="Times New Roman" w:cs="Times New Roman"/>
          <w:color w:val="7030A0"/>
          <w:sz w:val="56"/>
          <w:szCs w:val="56"/>
          <w:shd w:val="clear" w:color="auto" w:fill="FFFFFF"/>
          <w:lang w:val="ru-RU"/>
        </w:rPr>
        <w:t>Загальні</w:t>
      </w:r>
      <w:proofErr w:type="spellEnd"/>
      <w:r w:rsidRPr="00BA6A1D">
        <w:rPr>
          <w:rStyle w:val="a5"/>
          <w:rFonts w:ascii="Times New Roman" w:eastAsia="Tahoma" w:hAnsi="Times New Roman" w:cs="Times New Roman"/>
          <w:color w:val="7030A0"/>
          <w:sz w:val="56"/>
          <w:szCs w:val="56"/>
          <w:shd w:val="clear" w:color="auto" w:fill="FFFFFF"/>
          <w:lang w:val="ru-RU"/>
        </w:rPr>
        <w:t xml:space="preserve"> </w:t>
      </w:r>
      <w:proofErr w:type="spellStart"/>
      <w:r w:rsidRPr="00BA6A1D">
        <w:rPr>
          <w:rStyle w:val="a5"/>
          <w:rFonts w:ascii="Times New Roman" w:eastAsia="Tahoma" w:hAnsi="Times New Roman" w:cs="Times New Roman"/>
          <w:color w:val="7030A0"/>
          <w:sz w:val="56"/>
          <w:szCs w:val="56"/>
          <w:shd w:val="clear" w:color="auto" w:fill="FFFFFF"/>
          <w:lang w:val="ru-RU"/>
        </w:rPr>
        <w:t>поради</w:t>
      </w:r>
      <w:proofErr w:type="spellEnd"/>
    </w:p>
    <w:p w:rsidR="00FD6F93" w:rsidRPr="00BA6A1D" w:rsidRDefault="00BA6A1D">
      <w:pPr>
        <w:jc w:val="center"/>
        <w:rPr>
          <w:rStyle w:val="a5"/>
          <w:rFonts w:ascii="Times New Roman" w:eastAsia="Tahoma" w:hAnsi="Times New Roman" w:cs="Times New Roman"/>
          <w:color w:val="7030A0"/>
          <w:sz w:val="56"/>
          <w:szCs w:val="56"/>
          <w:shd w:val="clear" w:color="auto" w:fill="FFFFFF"/>
          <w:lang w:val="ru-RU"/>
        </w:rPr>
      </w:pPr>
      <w:r w:rsidRPr="00BA6A1D">
        <w:rPr>
          <w:rStyle w:val="a5"/>
          <w:rFonts w:ascii="Times New Roman" w:eastAsia="Tahoma" w:hAnsi="Times New Roman" w:cs="Times New Roman"/>
          <w:color w:val="7030A0"/>
          <w:sz w:val="56"/>
          <w:szCs w:val="56"/>
          <w:shd w:val="clear" w:color="auto" w:fill="FFFFFF"/>
          <w:lang w:val="ru-RU"/>
        </w:rPr>
        <w:t xml:space="preserve">батькам </w:t>
      </w:r>
      <w:r>
        <w:rPr>
          <w:rStyle w:val="a5"/>
          <w:rFonts w:ascii="Times New Roman" w:eastAsia="Tahoma" w:hAnsi="Times New Roman" w:cs="Times New Roman"/>
          <w:color w:val="7030A0"/>
          <w:sz w:val="56"/>
          <w:szCs w:val="56"/>
          <w:shd w:val="clear" w:color="auto" w:fill="FFFFFF"/>
          <w:lang w:val="uk-UA"/>
        </w:rPr>
        <w:t xml:space="preserve">                                               </w:t>
      </w:r>
      <w:proofErr w:type="spellStart"/>
      <w:r w:rsidRPr="00BA6A1D">
        <w:rPr>
          <w:rStyle w:val="a5"/>
          <w:rFonts w:ascii="Times New Roman" w:eastAsia="Tahoma" w:hAnsi="Times New Roman" w:cs="Times New Roman"/>
          <w:color w:val="7030A0"/>
          <w:sz w:val="56"/>
          <w:szCs w:val="56"/>
          <w:shd w:val="clear" w:color="auto" w:fill="FFFFFF"/>
          <w:lang w:val="ru-RU"/>
        </w:rPr>
        <w:t>першокласникі</w:t>
      </w:r>
      <w:proofErr w:type="gramStart"/>
      <w:r w:rsidRPr="00BA6A1D">
        <w:rPr>
          <w:rStyle w:val="a5"/>
          <w:rFonts w:ascii="Times New Roman" w:eastAsia="Tahoma" w:hAnsi="Times New Roman" w:cs="Times New Roman"/>
          <w:color w:val="7030A0"/>
          <w:sz w:val="56"/>
          <w:szCs w:val="56"/>
          <w:shd w:val="clear" w:color="auto" w:fill="FFFFFF"/>
          <w:lang w:val="ru-RU"/>
        </w:rPr>
        <w:t>в</w:t>
      </w:r>
      <w:proofErr w:type="spellEnd"/>
      <w:proofErr w:type="gramEnd"/>
      <w:r w:rsidRPr="00BA6A1D">
        <w:rPr>
          <w:rStyle w:val="a5"/>
          <w:rFonts w:ascii="Times New Roman" w:eastAsia="Tahoma" w:hAnsi="Times New Roman" w:cs="Times New Roman"/>
          <w:color w:val="7030A0"/>
          <w:sz w:val="56"/>
          <w:szCs w:val="56"/>
          <w:shd w:val="clear" w:color="auto" w:fill="FFFFFF"/>
          <w:lang w:val="ru-RU"/>
        </w:rPr>
        <w:t>:</w:t>
      </w:r>
    </w:p>
    <w:p w:rsidR="00FD6F93" w:rsidRPr="00BA6A1D" w:rsidRDefault="00BA6A1D" w:rsidP="00BA6A1D">
      <w:pPr>
        <w:jc w:val="center"/>
        <w:rPr>
          <w:rFonts w:ascii="Times New Roman" w:eastAsia="Tahoma" w:hAnsi="Times New Roman" w:cs="Times New Roman"/>
          <w:sz w:val="32"/>
          <w:szCs w:val="32"/>
          <w:shd w:val="clear" w:color="auto" w:fill="FFFFFF"/>
          <w:lang w:val="uk-UA"/>
        </w:rPr>
      </w:pPr>
      <w:r>
        <w:rPr>
          <w:rFonts w:ascii="Times New Roman" w:eastAsia="Tahoma" w:hAnsi="Times New Roman" w:cs="Times New Roman"/>
          <w:sz w:val="32"/>
          <w:szCs w:val="32"/>
          <w:shd w:val="clear" w:color="auto" w:fill="FFFFFF"/>
          <w:lang w:val="uk-UA"/>
        </w:rPr>
        <w:t>(поради психолога)</w:t>
      </w:r>
    </w:p>
    <w:p w:rsidR="00FD6F93" w:rsidRPr="00BA6A1D" w:rsidRDefault="00BA6A1D">
      <w:pPr>
        <w:spacing w:line="360" w:lineRule="auto"/>
        <w:ind w:firstLineChars="300" w:firstLine="720"/>
        <w:jc w:val="both"/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</w:pP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Вранці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proofErr w:type="gram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п</w:t>
      </w:r>
      <w:proofErr w:type="gram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іднімайте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дитину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спокійно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, з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посмішкою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лагідним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словом.</w:t>
      </w:r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br/>
      </w:r>
      <w:r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</w:rPr>
        <w:t></w:t>
      </w:r>
      <w:r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uk-UA"/>
        </w:rPr>
        <w:t xml:space="preserve"> </w:t>
      </w:r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Не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згадуйте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вчорашні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прорахунки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, особливо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мізерні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, не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вживайте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uk-UA"/>
        </w:rPr>
        <w:t xml:space="preserve">               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образливих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слів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.</w:t>
      </w:r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br/>
      </w:r>
      <w:r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</w:rPr>
        <w:t></w:t>
      </w:r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proofErr w:type="gram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п</w:t>
      </w:r>
      <w:proofErr w:type="gram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ідганяйте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її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розрахувати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час –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це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ваш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обов’язок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якщо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ж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ви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цю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проблему не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вирішили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, –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провини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дитини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цьому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немає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.</w:t>
      </w:r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br/>
      </w:r>
      <w:r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</w:rPr>
        <w:t></w:t>
      </w:r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посилайте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дитину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в школу без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сніданку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: в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школі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вона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багато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працює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витрачає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сили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. Коли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щось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виходить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порадьтеся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з учителем, психологом.</w:t>
      </w:r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br/>
      </w:r>
      <w:r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</w:rPr>
        <w:t></w:t>
      </w:r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Відправляючи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дитину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до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школи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побажайте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їй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успіхів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скажіть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кілька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лагідних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слі</w:t>
      </w:r>
      <w:proofErr w:type="gram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в</w:t>
      </w:r>
      <w:proofErr w:type="spellEnd"/>
      <w:proofErr w:type="gram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без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подібних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застережень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: “Дивись,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поводь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себе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гарно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!”, “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Щоб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було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поганих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оцінок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!”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тощо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. У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дитини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попереду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важка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праця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.</w:t>
      </w:r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br/>
      </w:r>
      <w:r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</w:rPr>
        <w:t></w:t>
      </w:r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Зус</w:t>
      </w:r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трічайте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дитину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спокійно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, не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сипте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неї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тисячу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запитань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, дайте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їй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розслабитись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(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згадайте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, як вам тяжко </w:t>
      </w:r>
      <w:proofErr w:type="spellStart"/>
      <w:proofErr w:type="gram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п</w:t>
      </w:r>
      <w:proofErr w:type="gram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ісля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важкого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робочого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дня).</w:t>
      </w:r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br/>
      </w:r>
      <w:proofErr w:type="gramStart"/>
      <w:r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</w:rPr>
        <w:t></w:t>
      </w:r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Коли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дитина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збуджена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і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хоче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з вами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чимось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поділитись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, не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відмовляйте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їй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цьому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вислухайте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, на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це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ви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витратите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багат</w:t>
      </w:r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о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часу.</w:t>
      </w:r>
      <w:proofErr w:type="gram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br/>
      </w:r>
      <w:proofErr w:type="gramStart"/>
      <w:r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</w:rPr>
        <w:t></w:t>
      </w:r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proofErr w:type="gram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Якщо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дитина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замкнулась,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щось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її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турбу</w:t>
      </w:r>
      <w:proofErr w:type="gram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є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,</w:t>
      </w:r>
      <w:proofErr w:type="gram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наполягайте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поясненні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її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стану, хай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заспокоїться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тоді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вона все сама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розкаже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.</w:t>
      </w:r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br/>
      </w:r>
      <w:r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</w:rPr>
        <w:t></w:t>
      </w:r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Зауваження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вчителя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вислуховуйте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без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присутності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дитини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Вислухавши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, не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поспішайте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сваритися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Говоріть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з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дитиною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спокійно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.</w:t>
      </w:r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br/>
      </w:r>
      <w:r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</w:rPr>
        <w:t></w:t>
      </w:r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При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спілкуванні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з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дитиною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вживайте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виразу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: “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Якщо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ти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будеш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добре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вчитись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, то …” Часом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умови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ставляться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важкі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– й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тоді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ви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опиняєтеся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незручному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становищі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.</w:t>
      </w:r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br/>
      </w:r>
      <w:r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</w:rPr>
        <w:t></w:t>
      </w:r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Протягом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дня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знайдіть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(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намагайтесь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знайти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) </w:t>
      </w:r>
      <w:proofErr w:type="spellStart"/>
      <w:proofErr w:type="gram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п</w:t>
      </w:r>
      <w:proofErr w:type="gram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івгодини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для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спілкування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з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дитиною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. В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цей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час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на</w:t>
      </w:r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йважливішими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повинні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бути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справи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дитини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її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біль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її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радощі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.</w:t>
      </w:r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br/>
      </w:r>
      <w:r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</w:rPr>
        <w:t></w:t>
      </w:r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сім’ї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повинна</w:t>
      </w:r>
      <w:proofErr w:type="gram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бути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єдина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тактика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спілкування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всіх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дорослих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з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дитиною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Всі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суперечки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щодо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виховання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дитини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вирішуйте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без</w:t>
      </w:r>
      <w:proofErr w:type="gram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неї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. Не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зайвим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буде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почитати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літературу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для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батьків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, там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ви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знайдете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ба</w:t>
      </w:r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гато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корисного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.</w:t>
      </w:r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br/>
      </w:r>
      <w:r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</w:rPr>
        <w:t></w:t>
      </w:r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Завжди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будьте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уважними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до стану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здоров’я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дитини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, коли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щось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турбує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її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: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головний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біль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поганий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стан.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Н</w:t>
      </w:r>
      <w:bookmarkStart w:id="0" w:name="_GoBack"/>
      <w:bookmarkEnd w:id="0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айчастіше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це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об’єктивні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показники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стомлення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перевантаження</w:t>
      </w:r>
      <w:proofErr w:type="spellEnd"/>
      <w:r w:rsidRPr="00BA6A1D">
        <w:rPr>
          <w:rFonts w:ascii="Times New Roman" w:eastAsia="Tahoma" w:hAnsi="Times New Roman" w:cs="Times New Roman"/>
          <w:color w:val="111111"/>
          <w:sz w:val="24"/>
          <w:szCs w:val="24"/>
          <w:shd w:val="clear" w:color="auto" w:fill="FFFFFF"/>
          <w:lang w:val="ru-RU"/>
        </w:rPr>
        <w:t>.</w:t>
      </w:r>
    </w:p>
    <w:p w:rsidR="00FD6F93" w:rsidRPr="00BA6A1D" w:rsidRDefault="00BA6A1D">
      <w:pPr>
        <w:spacing w:line="240" w:lineRule="auto"/>
        <w:ind w:firstLineChars="150" w:firstLine="300"/>
        <w:jc w:val="center"/>
        <w:rPr>
          <w:rFonts w:ascii="Times New Roman" w:eastAsia="Open Sans" w:hAnsi="Times New Roman" w:cs="Times New Roman"/>
          <w:b/>
          <w:color w:val="5E35B1"/>
          <w:sz w:val="56"/>
          <w:szCs w:val="56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880448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-321310</wp:posOffset>
            </wp:positionV>
            <wp:extent cx="2420620" cy="2063115"/>
            <wp:effectExtent l="0" t="0" r="17780" b="13335"/>
            <wp:wrapSquare wrapText="bothSides"/>
            <wp:docPr id="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rcRect l="17083" t="1945" r="8125" b="13056"/>
                    <a:stretch>
                      <a:fillRect/>
                    </a:stretch>
                  </pic:blipFill>
                  <pic:spPr>
                    <a:xfrm>
                      <a:off x="0" y="0"/>
                      <a:ext cx="2420620" cy="20631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6A1D">
        <w:rPr>
          <w:rFonts w:ascii="Times New Roman" w:eastAsia="Open Sans" w:hAnsi="Times New Roman" w:cs="Times New Roman"/>
          <w:b/>
          <w:color w:val="5E35B1"/>
          <w:sz w:val="56"/>
          <w:szCs w:val="56"/>
          <w:shd w:val="clear" w:color="auto" w:fill="FAFAFA"/>
          <w:lang w:val="ru-RU"/>
        </w:rPr>
        <w:t xml:space="preserve">Як </w:t>
      </w:r>
      <w:proofErr w:type="spellStart"/>
      <w:r w:rsidRPr="00BA6A1D">
        <w:rPr>
          <w:rFonts w:ascii="Times New Roman" w:eastAsia="Open Sans" w:hAnsi="Times New Roman" w:cs="Times New Roman"/>
          <w:b/>
          <w:color w:val="5E35B1"/>
          <w:sz w:val="56"/>
          <w:szCs w:val="56"/>
          <w:shd w:val="clear" w:color="auto" w:fill="FAFAFA"/>
          <w:lang w:val="ru-RU"/>
        </w:rPr>
        <w:t>виявити</w:t>
      </w:r>
      <w:proofErr w:type="spellEnd"/>
      <w:r w:rsidRPr="00BA6A1D">
        <w:rPr>
          <w:rFonts w:ascii="Times New Roman" w:eastAsia="Open Sans" w:hAnsi="Times New Roman" w:cs="Times New Roman"/>
          <w:b/>
          <w:color w:val="5E35B1"/>
          <w:sz w:val="56"/>
          <w:szCs w:val="56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b/>
          <w:color w:val="5E35B1"/>
          <w:sz w:val="56"/>
          <w:szCs w:val="56"/>
          <w:shd w:val="clear" w:color="auto" w:fill="FAFAFA"/>
          <w:lang w:val="ru-RU"/>
        </w:rPr>
        <w:t>дефекти</w:t>
      </w:r>
      <w:proofErr w:type="spellEnd"/>
      <w:r w:rsidRPr="00BA6A1D">
        <w:rPr>
          <w:rFonts w:ascii="Times New Roman" w:eastAsia="Open Sans" w:hAnsi="Times New Roman" w:cs="Times New Roman"/>
          <w:b/>
          <w:color w:val="5E35B1"/>
          <w:sz w:val="56"/>
          <w:szCs w:val="56"/>
          <w:shd w:val="clear" w:color="auto" w:fill="FAFAFA"/>
          <w:lang w:val="ru-RU"/>
        </w:rPr>
        <w:t xml:space="preserve"> в </w:t>
      </w:r>
      <w:r>
        <w:rPr>
          <w:rFonts w:ascii="Times New Roman" w:eastAsia="Open Sans" w:hAnsi="Times New Roman" w:cs="Times New Roman"/>
          <w:b/>
          <w:color w:val="5E35B1"/>
          <w:sz w:val="56"/>
          <w:szCs w:val="56"/>
          <w:shd w:val="clear" w:color="auto" w:fill="FAFAFA"/>
          <w:lang w:val="uk-UA"/>
        </w:rPr>
        <w:t xml:space="preserve">  </w:t>
      </w:r>
      <w:proofErr w:type="spellStart"/>
      <w:r w:rsidRPr="00BA6A1D">
        <w:rPr>
          <w:rFonts w:ascii="Times New Roman" w:eastAsia="Open Sans" w:hAnsi="Times New Roman" w:cs="Times New Roman"/>
          <w:b/>
          <w:color w:val="5E35B1"/>
          <w:sz w:val="56"/>
          <w:szCs w:val="56"/>
          <w:shd w:val="clear" w:color="auto" w:fill="FAFAFA"/>
          <w:lang w:val="ru-RU"/>
        </w:rPr>
        <w:t>будові</w:t>
      </w:r>
      <w:proofErr w:type="spellEnd"/>
      <w:r w:rsidRPr="00BA6A1D">
        <w:rPr>
          <w:rFonts w:ascii="Times New Roman" w:eastAsia="Open Sans" w:hAnsi="Times New Roman" w:cs="Times New Roman"/>
          <w:b/>
          <w:color w:val="5E35B1"/>
          <w:sz w:val="56"/>
          <w:szCs w:val="56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b/>
          <w:color w:val="5E35B1"/>
          <w:sz w:val="56"/>
          <w:szCs w:val="56"/>
          <w:shd w:val="clear" w:color="auto" w:fill="FAFAFA"/>
          <w:lang w:val="ru-RU"/>
        </w:rPr>
        <w:t>органів</w:t>
      </w:r>
      <w:proofErr w:type="spellEnd"/>
      <w:r w:rsidRPr="00BA6A1D">
        <w:rPr>
          <w:rFonts w:ascii="Times New Roman" w:eastAsia="Open Sans" w:hAnsi="Times New Roman" w:cs="Times New Roman"/>
          <w:b/>
          <w:color w:val="5E35B1"/>
          <w:sz w:val="56"/>
          <w:szCs w:val="56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b/>
          <w:color w:val="5E35B1"/>
          <w:sz w:val="56"/>
          <w:szCs w:val="56"/>
          <w:shd w:val="clear" w:color="auto" w:fill="FAFAFA"/>
          <w:lang w:val="ru-RU"/>
        </w:rPr>
        <w:t>мовлення</w:t>
      </w:r>
      <w:proofErr w:type="spellEnd"/>
      <w:r w:rsidRPr="00BA6A1D">
        <w:rPr>
          <w:rFonts w:ascii="Times New Roman" w:eastAsia="Open Sans" w:hAnsi="Times New Roman" w:cs="Times New Roman"/>
          <w:b/>
          <w:color w:val="5E35B1"/>
          <w:sz w:val="56"/>
          <w:szCs w:val="56"/>
          <w:shd w:val="clear" w:color="auto" w:fill="FAFAFA"/>
          <w:lang w:val="ru-RU"/>
        </w:rPr>
        <w:t xml:space="preserve"> в </w:t>
      </w:r>
      <w:proofErr w:type="spellStart"/>
      <w:r w:rsidRPr="00BA6A1D">
        <w:rPr>
          <w:rFonts w:ascii="Times New Roman" w:eastAsia="Open Sans" w:hAnsi="Times New Roman" w:cs="Times New Roman"/>
          <w:b/>
          <w:color w:val="5E35B1"/>
          <w:sz w:val="56"/>
          <w:szCs w:val="56"/>
          <w:shd w:val="clear" w:color="auto" w:fill="FAFAFA"/>
          <w:lang w:val="ru-RU"/>
        </w:rPr>
        <w:t>домашніх</w:t>
      </w:r>
      <w:proofErr w:type="spellEnd"/>
      <w:r w:rsidRPr="00BA6A1D">
        <w:rPr>
          <w:rFonts w:ascii="Times New Roman" w:eastAsia="Open Sans" w:hAnsi="Times New Roman" w:cs="Times New Roman"/>
          <w:b/>
          <w:color w:val="5E35B1"/>
          <w:sz w:val="56"/>
          <w:szCs w:val="56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b/>
          <w:color w:val="5E35B1"/>
          <w:sz w:val="56"/>
          <w:szCs w:val="56"/>
          <w:shd w:val="clear" w:color="auto" w:fill="FAFAFA"/>
          <w:lang w:val="ru-RU"/>
        </w:rPr>
        <w:t>умовах</w:t>
      </w:r>
      <w:proofErr w:type="spellEnd"/>
      <w:r w:rsidRPr="00BA6A1D">
        <w:rPr>
          <w:rFonts w:ascii="Times New Roman" w:eastAsia="Open Sans" w:hAnsi="Times New Roman" w:cs="Times New Roman"/>
          <w:b/>
          <w:color w:val="5E35B1"/>
          <w:sz w:val="56"/>
          <w:szCs w:val="56"/>
          <w:shd w:val="clear" w:color="auto" w:fill="FAFAFA"/>
          <w:lang w:val="ru-RU"/>
        </w:rPr>
        <w:t>?</w:t>
      </w:r>
    </w:p>
    <w:p w:rsidR="00FD6F93" w:rsidRDefault="00BA6A1D">
      <w:pPr>
        <w:spacing w:line="240" w:lineRule="auto"/>
        <w:ind w:firstLineChars="150" w:firstLine="420"/>
        <w:jc w:val="center"/>
        <w:rPr>
          <w:rFonts w:ascii="Times New Roman" w:eastAsia="Tahoma" w:hAnsi="Times New Roman" w:cs="Times New Roman"/>
          <w:bCs/>
          <w:color w:val="111111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ahoma" w:hAnsi="Times New Roman" w:cs="Times New Roman"/>
          <w:bCs/>
          <w:color w:val="111111"/>
          <w:sz w:val="28"/>
          <w:szCs w:val="28"/>
          <w:shd w:val="clear" w:color="auto" w:fill="FFFFFF"/>
          <w:lang w:val="uk-UA"/>
        </w:rPr>
        <w:t xml:space="preserve">( Поради </w:t>
      </w:r>
      <w:r>
        <w:rPr>
          <w:rFonts w:ascii="Times New Roman" w:eastAsia="Tahoma" w:hAnsi="Times New Roman" w:cs="Times New Roman"/>
          <w:bCs/>
          <w:color w:val="111111"/>
          <w:sz w:val="28"/>
          <w:szCs w:val="28"/>
          <w:shd w:val="clear" w:color="auto" w:fill="FFFFFF"/>
          <w:lang w:val="uk-UA"/>
        </w:rPr>
        <w:t>логопеда)</w:t>
      </w:r>
    </w:p>
    <w:p w:rsidR="00FD6F93" w:rsidRPr="00BA6A1D" w:rsidRDefault="00FD6F93">
      <w:pPr>
        <w:spacing w:line="240" w:lineRule="auto"/>
        <w:ind w:firstLineChars="150" w:firstLine="840"/>
        <w:jc w:val="center"/>
        <w:rPr>
          <w:rFonts w:ascii="Times New Roman" w:eastAsia="Tahoma" w:hAnsi="Times New Roman" w:cs="Times New Roman"/>
          <w:bCs/>
          <w:color w:val="111111"/>
          <w:sz w:val="56"/>
          <w:szCs w:val="56"/>
          <w:shd w:val="clear" w:color="auto" w:fill="FFFFFF"/>
          <w:lang w:val="ru-RU"/>
        </w:rPr>
      </w:pPr>
    </w:p>
    <w:p w:rsidR="00FD6F93" w:rsidRPr="00BA6A1D" w:rsidRDefault="00BA6A1D" w:rsidP="00BA6A1D">
      <w:pPr>
        <w:pStyle w:val="a3"/>
        <w:shd w:val="clear" w:color="auto" w:fill="FAFAFA"/>
        <w:spacing w:beforeAutospacing="0" w:afterAutospacing="0" w:line="240" w:lineRule="auto"/>
        <w:ind w:firstLineChars="150" w:firstLine="422"/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</w:pPr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Батькам</w:t>
      </w:r>
      <w:r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uk-UA"/>
        </w:rPr>
        <w:t xml:space="preserve"> </w:t>
      </w:r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варто</w:t>
      </w:r>
      <w:proofErr w:type="spell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пам’ятати</w:t>
      </w:r>
      <w:proofErr w:type="spell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,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що</w:t>
      </w:r>
      <w:proofErr w:type="spell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деякі</w:t>
      </w:r>
      <w:proofErr w:type="spell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дефекти</w:t>
      </w:r>
      <w:proofErr w:type="spell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 в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будові</w:t>
      </w:r>
      <w:proofErr w:type="spell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органів</w:t>
      </w:r>
      <w:proofErr w:type="spell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мовлення</w:t>
      </w:r>
      <w:proofErr w:type="spell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,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які</w:t>
      </w:r>
      <w:proofErr w:type="spell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призводять</w:t>
      </w:r>
      <w:proofErr w:type="spell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 до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порушення</w:t>
      </w:r>
      <w:proofErr w:type="spell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вимови</w:t>
      </w:r>
      <w:proofErr w:type="spell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звуків</w:t>
      </w:r>
      <w:proofErr w:type="spell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,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можна</w:t>
      </w:r>
      <w:proofErr w:type="spell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 легко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виявити</w:t>
      </w:r>
      <w:proofErr w:type="spell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самостійно</w:t>
      </w:r>
      <w:proofErr w:type="spell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 в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домашніх</w:t>
      </w:r>
      <w:proofErr w:type="spell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умовах</w:t>
      </w:r>
      <w:proofErr w:type="spell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.</w:t>
      </w:r>
    </w:p>
    <w:p w:rsidR="00FD6F93" w:rsidRPr="00BA6A1D" w:rsidRDefault="00BA6A1D">
      <w:pPr>
        <w:pStyle w:val="a3"/>
        <w:shd w:val="clear" w:color="auto" w:fill="FAFAFA"/>
        <w:spacing w:beforeAutospacing="0" w:afterAutospacing="0" w:line="240" w:lineRule="auto"/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</w:pPr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Для того,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щоб</w:t>
      </w:r>
      <w:proofErr w:type="spell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виявити</w:t>
      </w:r>
      <w:proofErr w:type="spell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порушення</w:t>
      </w:r>
      <w:proofErr w:type="spell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 в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будові</w:t>
      </w:r>
      <w:proofErr w:type="spell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органів</w:t>
      </w:r>
      <w:proofErr w:type="spell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мовлення</w:t>
      </w:r>
      <w:proofErr w:type="spell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 в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домашніх</w:t>
      </w:r>
      <w:proofErr w:type="spell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умовах</w:t>
      </w:r>
      <w:proofErr w:type="spell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,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необх</w:t>
      </w:r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ідно</w:t>
      </w:r>
      <w:proofErr w:type="spell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лише</w:t>
      </w:r>
      <w:proofErr w:type="spell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уважно</w:t>
      </w:r>
      <w:proofErr w:type="spell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придивитись</w:t>
      </w:r>
      <w:proofErr w:type="spell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 до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дитини</w:t>
      </w:r>
      <w:proofErr w:type="spell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 та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використати</w:t>
      </w:r>
      <w:proofErr w:type="spell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кілька</w:t>
      </w:r>
      <w:proofErr w:type="spell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простих</w:t>
      </w:r>
      <w:proofErr w:type="spell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логопедичних</w:t>
      </w:r>
      <w:proofErr w:type="spell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прийомі</w:t>
      </w:r>
      <w:proofErr w:type="gramStart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в</w:t>
      </w:r>
      <w:proofErr w:type="spellEnd"/>
      <w:proofErr w:type="gramEnd"/>
      <w:r w:rsidRPr="00BA6A1D">
        <w:rPr>
          <w:rFonts w:eastAsia="Open Sans"/>
          <w:b/>
          <w:bCs/>
          <w:i/>
          <w:iCs/>
          <w:color w:val="444444"/>
          <w:sz w:val="28"/>
          <w:szCs w:val="28"/>
          <w:shd w:val="clear" w:color="auto" w:fill="FAFAFA"/>
          <w:lang w:val="ru-RU"/>
        </w:rPr>
        <w:t>.</w:t>
      </w:r>
    </w:p>
    <w:p w:rsidR="00FD6F93" w:rsidRPr="00BA6A1D" w:rsidRDefault="00BA6A1D">
      <w:pPr>
        <w:pStyle w:val="a3"/>
        <w:shd w:val="clear" w:color="auto" w:fill="FAFAFA"/>
        <w:spacing w:beforeAutospacing="0" w:afterAutospacing="0" w:line="240" w:lineRule="auto"/>
        <w:jc w:val="center"/>
        <w:rPr>
          <w:rFonts w:eastAsia="Open Sans"/>
          <w:b/>
          <w:bCs/>
          <w:color w:val="9370D8"/>
          <w:sz w:val="32"/>
          <w:szCs w:val="32"/>
          <w:shd w:val="clear" w:color="auto" w:fill="FAFAFA"/>
          <w:lang w:val="ru-RU"/>
        </w:rPr>
      </w:pPr>
      <w:r w:rsidRPr="00BA6A1D">
        <w:rPr>
          <w:rFonts w:eastAsia="Open Sans"/>
          <w:b/>
          <w:bCs/>
          <w:color w:val="9370D8"/>
          <w:sz w:val="32"/>
          <w:szCs w:val="32"/>
          <w:shd w:val="clear" w:color="auto" w:fill="FAFAFA"/>
          <w:lang w:val="ru-RU"/>
        </w:rPr>
        <w:t xml:space="preserve">Коротка </w:t>
      </w:r>
      <w:proofErr w:type="spellStart"/>
      <w:r w:rsidRPr="00BA6A1D">
        <w:rPr>
          <w:rFonts w:eastAsia="Open Sans"/>
          <w:b/>
          <w:bCs/>
          <w:color w:val="9370D8"/>
          <w:sz w:val="32"/>
          <w:szCs w:val="32"/>
          <w:shd w:val="clear" w:color="auto" w:fill="FAFAFA"/>
          <w:lang w:val="ru-RU"/>
        </w:rPr>
        <w:t>вуздечка</w:t>
      </w:r>
      <w:proofErr w:type="spellEnd"/>
      <w:r w:rsidRPr="00BA6A1D">
        <w:rPr>
          <w:rFonts w:eastAsia="Open Sans"/>
          <w:b/>
          <w:bCs/>
          <w:color w:val="9370D8"/>
          <w:sz w:val="32"/>
          <w:szCs w:val="32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b/>
          <w:bCs/>
          <w:color w:val="9370D8"/>
          <w:sz w:val="32"/>
          <w:szCs w:val="32"/>
          <w:shd w:val="clear" w:color="auto" w:fill="FAFAFA"/>
          <w:lang w:val="ru-RU"/>
        </w:rPr>
        <w:t>язика</w:t>
      </w:r>
      <w:proofErr w:type="spellEnd"/>
    </w:p>
    <w:p w:rsidR="00FD6F93" w:rsidRPr="00BA6A1D" w:rsidRDefault="00BA6A1D">
      <w:pPr>
        <w:pStyle w:val="a3"/>
        <w:shd w:val="clear" w:color="auto" w:fill="FAFAFA"/>
        <w:spacing w:beforeAutospacing="0" w:afterAutospacing="0" w:line="240" w:lineRule="auto"/>
        <w:ind w:firstLineChars="150" w:firstLine="420"/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</w:pP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Запропонуйте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дитині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відкрити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широко рот та </w:t>
      </w:r>
      <w:proofErr w:type="spellStart"/>
      <w:proofErr w:type="gram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п</w:t>
      </w:r>
      <w:proofErr w:type="gram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ідняти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язик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вгор</w:t>
      </w:r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у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до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піднебіння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або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потягнутись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кінчиком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язика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до носика.</w:t>
      </w:r>
    </w:p>
    <w:p w:rsidR="00FD6F93" w:rsidRPr="00BA6A1D" w:rsidRDefault="00FD6F93">
      <w:pPr>
        <w:pStyle w:val="a3"/>
        <w:shd w:val="clear" w:color="auto" w:fill="FAFAFA"/>
        <w:spacing w:beforeAutospacing="0" w:afterAutospacing="0" w:line="240" w:lineRule="auto"/>
        <w:ind w:firstLineChars="150" w:firstLine="420"/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</w:pPr>
    </w:p>
    <w:p w:rsidR="00FD6F93" w:rsidRPr="00BA6A1D" w:rsidRDefault="00BA6A1D">
      <w:pPr>
        <w:spacing w:after="0" w:line="240" w:lineRule="auto"/>
        <w:ind w:firstLineChars="170" w:firstLine="476"/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</w:pPr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 xml:space="preserve">При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>дуже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>короткій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 xml:space="preserve"> </w:t>
      </w:r>
      <w:proofErr w:type="spellStart"/>
      <w:proofErr w:type="gram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>п</w:t>
      </w:r>
      <w:proofErr w:type="gram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>ід’язиковій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>вуздечці</w:t>
      </w:r>
      <w:proofErr w:type="spellEnd"/>
      <w:r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</w:rPr>
        <w:t> 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дитина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взагалі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не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зможе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цього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зробити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. Буде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здаватись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,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ніби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язик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«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пришитий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» до дна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ротової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порожнини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.</w:t>
      </w:r>
    </w:p>
    <w:p w:rsidR="00FD6F93" w:rsidRPr="00BA6A1D" w:rsidRDefault="00FD6F93">
      <w:pPr>
        <w:spacing w:after="0" w:line="240" w:lineRule="auto"/>
        <w:ind w:firstLineChars="170" w:firstLine="476"/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</w:pPr>
    </w:p>
    <w:p w:rsidR="00FD6F93" w:rsidRPr="00BA6A1D" w:rsidRDefault="00BA6A1D" w:rsidP="00BA6A1D">
      <w:pPr>
        <w:spacing w:after="0" w:line="240" w:lineRule="auto"/>
        <w:ind w:left="76" w:hangingChars="27" w:hanging="76"/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</w:pPr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 xml:space="preserve">При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>менш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>короткій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 xml:space="preserve"> </w:t>
      </w:r>
      <w:proofErr w:type="spellStart"/>
      <w:proofErr w:type="gram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>п</w:t>
      </w:r>
      <w:proofErr w:type="gram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>ід’язиковій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>вуздечці</w:t>
      </w:r>
      <w:proofErr w:type="spellEnd"/>
      <w:r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</w:rPr>
        <w:t> 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дитина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зможе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підвести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язик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,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однак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при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цьому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його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кінчик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не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зможе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дістати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до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верхніх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альвеол</w:t>
      </w:r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чи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до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піднебіння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.</w:t>
      </w:r>
    </w:p>
    <w:p w:rsidR="00FD6F93" w:rsidRPr="00BA6A1D" w:rsidRDefault="00FD6F93" w:rsidP="00BA6A1D">
      <w:pPr>
        <w:spacing w:after="0" w:line="240" w:lineRule="auto"/>
        <w:ind w:left="76" w:hangingChars="27" w:hanging="76"/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</w:pPr>
    </w:p>
    <w:p w:rsidR="00FD6F93" w:rsidRPr="00BA6A1D" w:rsidRDefault="00BA6A1D" w:rsidP="00BA6A1D">
      <w:pPr>
        <w:spacing w:after="0" w:line="240" w:lineRule="auto"/>
        <w:ind w:firstLineChars="66" w:firstLine="185"/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</w:pP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>Якщо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>дитині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 xml:space="preserve"> не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>вдається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 xml:space="preserve"> </w:t>
      </w:r>
      <w:proofErr w:type="spellStart"/>
      <w:proofErr w:type="gram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>п</w:t>
      </w:r>
      <w:proofErr w:type="gram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>ідняти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>язик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>вгору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>самостійно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,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можна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допомогти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їй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шпателем, ручкою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чайної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ложки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чи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ватною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паличкою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</w:rPr>
        <w:t>(</w:t>
      </w:r>
      <w:proofErr w:type="spellStart"/>
      <w:r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</w:rPr>
        <w:t>оберіть</w:t>
      </w:r>
      <w:proofErr w:type="spellEnd"/>
      <w:r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</w:rPr>
        <w:t>те</w:t>
      </w:r>
      <w:proofErr w:type="spellEnd"/>
      <w:r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</w:rPr>
        <w:t xml:space="preserve">, </w:t>
      </w:r>
      <w:proofErr w:type="spellStart"/>
      <w:r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</w:rPr>
        <w:t>що</w:t>
      </w:r>
      <w:proofErr w:type="spellEnd"/>
      <w:r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</w:rPr>
        <w:t>буде</w:t>
      </w:r>
      <w:proofErr w:type="spellEnd"/>
      <w:r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</w:rPr>
        <w:t>комфортним</w:t>
      </w:r>
      <w:proofErr w:type="spellEnd"/>
      <w:r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</w:rPr>
        <w:t>для</w:t>
      </w:r>
      <w:proofErr w:type="spellEnd"/>
      <w:r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</w:rPr>
        <w:t>вашого</w:t>
      </w:r>
      <w:proofErr w:type="spellEnd"/>
      <w:r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</w:rPr>
        <w:t>малюка</w:t>
      </w:r>
      <w:proofErr w:type="spellEnd"/>
      <w:r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</w:rPr>
        <w:t xml:space="preserve">). </w:t>
      </w:r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Таким чином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ви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відразу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зможете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виявити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коротку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вуздечку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і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пер</w:t>
      </w:r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еконатись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,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що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язик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не </w:t>
      </w:r>
      <w:proofErr w:type="spellStart"/>
      <w:proofErr w:type="gram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п</w:t>
      </w:r>
      <w:proofErr w:type="gram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іднімається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саме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через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цю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причину, а не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внаслідок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парезу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чи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паралічу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.</w:t>
      </w:r>
      <w:r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</w:rPr>
        <w:t> </w:t>
      </w:r>
    </w:p>
    <w:p w:rsidR="00FD6F93" w:rsidRPr="00BA6A1D" w:rsidRDefault="00BA6A1D" w:rsidP="00BA6A1D">
      <w:pPr>
        <w:spacing w:after="0" w:line="240" w:lineRule="auto"/>
        <w:ind w:firstLineChars="66" w:firstLine="185"/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</w:pP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Нагадаємо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,</w:t>
      </w:r>
      <w:r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</w:rPr>
        <w:t> </w:t>
      </w:r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>парез</w:t>
      </w:r>
      <w:r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</w:rPr>
        <w:t> </w:t>
      </w:r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-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це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ослаблення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довільних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рухів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внаслідок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порушення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іннервації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м’язів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, а</w:t>
      </w:r>
      <w:r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</w:rPr>
        <w:t> 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>параліч</w:t>
      </w:r>
      <w:proofErr w:type="spellEnd"/>
      <w:r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</w:rPr>
        <w:t> </w:t>
      </w:r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-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нездатність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м’язів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до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скорочення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внаслідок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порушення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іннервації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.</w:t>
      </w:r>
    </w:p>
    <w:p w:rsidR="00FD6F93" w:rsidRPr="00BA6A1D" w:rsidRDefault="00FD6F93" w:rsidP="00BA6A1D">
      <w:pPr>
        <w:spacing w:after="0" w:line="240" w:lineRule="auto"/>
        <w:ind w:firstLineChars="66" w:firstLine="185"/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</w:pPr>
    </w:p>
    <w:p w:rsidR="00FD6F93" w:rsidRPr="00BA6A1D" w:rsidRDefault="00BA6A1D" w:rsidP="00BA6A1D">
      <w:pPr>
        <w:spacing w:after="0" w:line="240" w:lineRule="auto"/>
        <w:ind w:firstLineChars="66" w:firstLine="212"/>
        <w:jc w:val="center"/>
        <w:rPr>
          <w:rFonts w:ascii="Times New Roman" w:eastAsia="Open Sans" w:hAnsi="Times New Roman" w:cs="Times New Roman"/>
          <w:b/>
          <w:bCs/>
          <w:color w:val="444444"/>
          <w:sz w:val="32"/>
          <w:szCs w:val="32"/>
          <w:lang w:val="ru-RU"/>
        </w:rPr>
      </w:pPr>
      <w:proofErr w:type="spellStart"/>
      <w:r w:rsidRPr="00BA6A1D">
        <w:rPr>
          <w:rFonts w:ascii="Times New Roman" w:eastAsia="Open Sans" w:hAnsi="Times New Roman" w:cs="Times New Roman"/>
          <w:b/>
          <w:bCs/>
          <w:color w:val="9370D8"/>
          <w:sz w:val="32"/>
          <w:szCs w:val="32"/>
          <w:shd w:val="clear" w:color="auto" w:fill="FAFAFA"/>
          <w:lang w:val="ru-RU"/>
        </w:rPr>
        <w:t>Парези</w:t>
      </w:r>
      <w:proofErr w:type="spellEnd"/>
      <w:r w:rsidRPr="00BA6A1D">
        <w:rPr>
          <w:rFonts w:ascii="Times New Roman" w:eastAsia="Open Sans" w:hAnsi="Times New Roman" w:cs="Times New Roman"/>
          <w:b/>
          <w:bCs/>
          <w:color w:val="9370D8"/>
          <w:sz w:val="32"/>
          <w:szCs w:val="32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b/>
          <w:bCs/>
          <w:color w:val="9370D8"/>
          <w:sz w:val="32"/>
          <w:szCs w:val="32"/>
          <w:shd w:val="clear" w:color="auto" w:fill="FAFAFA"/>
          <w:lang w:val="ru-RU"/>
        </w:rPr>
        <w:t>м’язі</w:t>
      </w:r>
      <w:proofErr w:type="gramStart"/>
      <w:r w:rsidRPr="00BA6A1D">
        <w:rPr>
          <w:rFonts w:ascii="Times New Roman" w:eastAsia="Open Sans" w:hAnsi="Times New Roman" w:cs="Times New Roman"/>
          <w:b/>
          <w:bCs/>
          <w:color w:val="9370D8"/>
          <w:sz w:val="32"/>
          <w:szCs w:val="32"/>
          <w:shd w:val="clear" w:color="auto" w:fill="FAFAFA"/>
          <w:lang w:val="ru-RU"/>
        </w:rPr>
        <w:t>в</w:t>
      </w:r>
      <w:proofErr w:type="spellEnd"/>
      <w:proofErr w:type="gramEnd"/>
      <w:r w:rsidRPr="00BA6A1D">
        <w:rPr>
          <w:rFonts w:ascii="Times New Roman" w:eastAsia="Open Sans" w:hAnsi="Times New Roman" w:cs="Times New Roman"/>
          <w:b/>
          <w:bCs/>
          <w:color w:val="9370D8"/>
          <w:sz w:val="32"/>
          <w:szCs w:val="32"/>
          <w:shd w:val="clear" w:color="auto" w:fill="FAFAFA"/>
          <w:lang w:val="ru-RU"/>
        </w:rPr>
        <w:t xml:space="preserve"> губ і </w:t>
      </w:r>
      <w:proofErr w:type="spellStart"/>
      <w:r w:rsidRPr="00BA6A1D">
        <w:rPr>
          <w:rFonts w:ascii="Times New Roman" w:eastAsia="Open Sans" w:hAnsi="Times New Roman" w:cs="Times New Roman"/>
          <w:b/>
          <w:bCs/>
          <w:color w:val="9370D8"/>
          <w:sz w:val="32"/>
          <w:szCs w:val="32"/>
          <w:shd w:val="clear" w:color="auto" w:fill="FAFAFA"/>
          <w:lang w:val="ru-RU"/>
        </w:rPr>
        <w:t>язика</w:t>
      </w:r>
      <w:proofErr w:type="spellEnd"/>
    </w:p>
    <w:p w:rsidR="00FD6F93" w:rsidRPr="00BA6A1D" w:rsidRDefault="00BA6A1D">
      <w:pPr>
        <w:pStyle w:val="a3"/>
        <w:shd w:val="clear" w:color="auto" w:fill="FAFAFA"/>
        <w:spacing w:before="300" w:beforeAutospacing="0" w:after="300" w:afterAutospacing="0" w:line="240" w:lineRule="auto"/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</w:pP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Запропонуйте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дитині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виконати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прості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рухи</w:t>
      </w:r>
      <w:proofErr w:type="spellEnd"/>
    </w:p>
    <w:p w:rsidR="00FD6F93" w:rsidRPr="00BA6A1D" w:rsidRDefault="00BA6A1D">
      <w:pPr>
        <w:pStyle w:val="a3"/>
        <w:shd w:val="clear" w:color="auto" w:fill="FAFAFA"/>
        <w:spacing w:before="300" w:beforeAutospacing="0" w:after="300" w:afterAutospacing="0" w:line="240" w:lineRule="auto"/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</w:pPr>
      <w:proofErr w:type="spellStart"/>
      <w:r w:rsidRPr="00BA6A1D">
        <w:rPr>
          <w:rFonts w:eastAsia="Open Sans"/>
          <w:color w:val="444444"/>
          <w:sz w:val="28"/>
          <w:szCs w:val="28"/>
          <w:u w:val="single"/>
          <w:shd w:val="clear" w:color="auto" w:fill="FAFAFA"/>
          <w:lang w:val="ru-RU"/>
        </w:rPr>
        <w:t>Розтягнути</w:t>
      </w:r>
      <w:proofErr w:type="spellEnd"/>
      <w:r w:rsidRPr="00BA6A1D">
        <w:rPr>
          <w:rFonts w:eastAsia="Open Sans"/>
          <w:color w:val="444444"/>
          <w:sz w:val="28"/>
          <w:szCs w:val="28"/>
          <w:u w:val="single"/>
          <w:shd w:val="clear" w:color="auto" w:fill="FAFAFA"/>
          <w:lang w:val="ru-RU"/>
        </w:rPr>
        <w:t xml:space="preserve"> губи в </w:t>
      </w:r>
      <w:proofErr w:type="spellStart"/>
      <w:r w:rsidRPr="00BA6A1D">
        <w:rPr>
          <w:rFonts w:eastAsia="Open Sans"/>
          <w:color w:val="444444"/>
          <w:sz w:val="28"/>
          <w:szCs w:val="28"/>
          <w:u w:val="single"/>
          <w:shd w:val="clear" w:color="auto" w:fill="FAFAFA"/>
          <w:lang w:val="ru-RU"/>
        </w:rPr>
        <w:t>посмішку</w:t>
      </w:r>
      <w:proofErr w:type="spellEnd"/>
      <w:r w:rsidRPr="00BA6A1D">
        <w:rPr>
          <w:rFonts w:eastAsia="Open Sans"/>
          <w:color w:val="444444"/>
          <w:sz w:val="28"/>
          <w:szCs w:val="28"/>
          <w:u w:val="single"/>
          <w:shd w:val="clear" w:color="auto" w:fill="FAFAFA"/>
          <w:lang w:val="ru-RU"/>
        </w:rPr>
        <w:t>.</w:t>
      </w:r>
      <w:r>
        <w:rPr>
          <w:rFonts w:eastAsia="Open Sans"/>
          <w:color w:val="444444"/>
          <w:sz w:val="28"/>
          <w:szCs w:val="28"/>
          <w:shd w:val="clear" w:color="auto" w:fill="FAFAFA"/>
        </w:rPr>
        <w:t> </w:t>
      </w:r>
      <w:proofErr w:type="gram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При</w:t>
      </w:r>
      <w:proofErr w:type="gram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парезі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одна сторона губ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може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залишатись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нерухомою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або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робити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мінімальний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рух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.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Також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посмішка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виявиться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асиметричною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.</w:t>
      </w:r>
    </w:p>
    <w:p w:rsidR="00FD6F93" w:rsidRPr="00BA6A1D" w:rsidRDefault="00BA6A1D">
      <w:pPr>
        <w:pStyle w:val="a3"/>
        <w:shd w:val="clear" w:color="auto" w:fill="FAFAFA"/>
        <w:spacing w:before="300" w:beforeAutospacing="0" w:after="300" w:afterAutospacing="0" w:line="240" w:lineRule="auto"/>
        <w:ind w:firstLineChars="150" w:firstLine="420"/>
        <w:rPr>
          <w:sz w:val="28"/>
          <w:szCs w:val="28"/>
          <w:lang w:val="ru-RU"/>
        </w:rPr>
      </w:pPr>
      <w:proofErr w:type="spellStart"/>
      <w:r w:rsidRPr="00BA6A1D">
        <w:rPr>
          <w:rFonts w:eastAsia="Open Sans"/>
          <w:color w:val="444444"/>
          <w:sz w:val="28"/>
          <w:szCs w:val="28"/>
          <w:u w:val="single"/>
          <w:shd w:val="clear" w:color="auto" w:fill="FAFAFA"/>
          <w:lang w:val="ru-RU"/>
        </w:rPr>
        <w:t>Витягнути</w:t>
      </w:r>
      <w:proofErr w:type="spellEnd"/>
      <w:r w:rsidRPr="00BA6A1D">
        <w:rPr>
          <w:rFonts w:eastAsia="Open Sans"/>
          <w:color w:val="444444"/>
          <w:sz w:val="28"/>
          <w:szCs w:val="28"/>
          <w:u w:val="single"/>
          <w:shd w:val="clear" w:color="auto" w:fill="FAFAFA"/>
          <w:lang w:val="ru-RU"/>
        </w:rPr>
        <w:t xml:space="preserve"> губи вперед.</w:t>
      </w:r>
      <w:r>
        <w:rPr>
          <w:rFonts w:eastAsia="Open Sans"/>
          <w:color w:val="444444"/>
          <w:sz w:val="28"/>
          <w:szCs w:val="28"/>
          <w:shd w:val="clear" w:color="auto" w:fill="FAFAFA"/>
        </w:rPr>
        <w:t> </w:t>
      </w:r>
      <w:proofErr w:type="gram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При</w:t>
      </w:r>
      <w:proofErr w:type="gram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парезі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губи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можуть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залишатись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нерухомими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або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робити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певні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хаотичні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рухи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.</w:t>
      </w:r>
    </w:p>
    <w:p w:rsidR="00FD6F93" w:rsidRPr="00BA6A1D" w:rsidRDefault="00BA6A1D">
      <w:pPr>
        <w:spacing w:after="0" w:line="240" w:lineRule="auto"/>
        <w:ind w:firstLineChars="170" w:firstLine="476"/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</w:pP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>Висунути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>язик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 xml:space="preserve"> з рота.</w:t>
      </w:r>
      <w:r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</w:rPr>
        <w:t> </w:t>
      </w:r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При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парезі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можна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спостерігати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наступне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:</w:t>
      </w:r>
      <w:r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</w:rPr>
        <w:t> 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язик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відхиляється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в один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бік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;</w:t>
      </w:r>
      <w:r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</w:rPr>
        <w:t> 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дитина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не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може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втримати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язик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горизонтально,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кінчик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язика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може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загинатись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донизу («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падати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»);</w:t>
      </w:r>
      <w:r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</w:rPr>
        <w:t> 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дитина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взагалі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не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може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утримувати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язик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, </w:t>
      </w:r>
      <w:proofErr w:type="spellStart"/>
      <w:proofErr w:type="gram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його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м</w:t>
      </w:r>
      <w:proofErr w:type="gram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’язи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можуть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тремтіти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.</w:t>
      </w:r>
    </w:p>
    <w:p w:rsidR="00FD6F93" w:rsidRPr="00BA6A1D" w:rsidRDefault="00FD6F93">
      <w:pPr>
        <w:spacing w:after="0" w:line="240" w:lineRule="auto"/>
        <w:ind w:firstLineChars="170" w:firstLine="476"/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</w:pPr>
    </w:p>
    <w:p w:rsidR="00FD6F93" w:rsidRPr="00BA6A1D" w:rsidRDefault="00BA6A1D">
      <w:pPr>
        <w:spacing w:after="0" w:line="240" w:lineRule="auto"/>
        <w:ind w:firstLineChars="170" w:firstLine="476"/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</w:pP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>Розпластати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>язик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 xml:space="preserve"> у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>роті</w:t>
      </w:r>
      <w:proofErr w:type="spellEnd"/>
      <w:r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</w:rPr>
        <w:t> </w:t>
      </w:r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(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зробити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його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gram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широким</w:t>
      </w:r>
      <w:proofErr w:type="gram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). </w:t>
      </w:r>
      <w:proofErr w:type="gram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При</w:t>
      </w:r>
      <w:proofErr w:type="gram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парезі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язик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постійно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звужується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і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дитина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не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може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виконати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цей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рух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.</w:t>
      </w:r>
    </w:p>
    <w:p w:rsidR="00FD6F93" w:rsidRPr="00BA6A1D" w:rsidRDefault="00FD6F93">
      <w:pPr>
        <w:spacing w:after="0" w:line="240" w:lineRule="auto"/>
        <w:ind w:firstLineChars="170" w:firstLine="476"/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</w:pPr>
    </w:p>
    <w:p w:rsidR="00FD6F93" w:rsidRPr="00BA6A1D" w:rsidRDefault="00BA6A1D">
      <w:pPr>
        <w:spacing w:after="0" w:line="240" w:lineRule="auto"/>
        <w:ind w:firstLineChars="170" w:firstLine="476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>П</w:t>
      </w:r>
      <w:proofErr w:type="gram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>ідняти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>кінчик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>язика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 xml:space="preserve"> до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>верхньої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 xml:space="preserve"> губи.</w:t>
      </w:r>
      <w:r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</w:rPr>
        <w:t> </w:t>
      </w:r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При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парезі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для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виконання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цього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руху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дитина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буде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допомагати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собі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нижньою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губою,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ніби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«</w:t>
      </w:r>
      <w:proofErr w:type="spellStart"/>
      <w:proofErr w:type="gram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п</w:t>
      </w:r>
      <w:proofErr w:type="gram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ідштовхуючи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» нею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язик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.</w:t>
      </w:r>
    </w:p>
    <w:p w:rsidR="00FD6F93" w:rsidRPr="00BA6A1D" w:rsidRDefault="00BA6A1D">
      <w:pPr>
        <w:spacing w:after="0" w:line="240" w:lineRule="auto"/>
        <w:ind w:firstLineChars="170" w:firstLine="476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>Поводити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>кінчиком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>язика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>зі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>сторони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u w:val="single"/>
          <w:shd w:val="clear" w:color="auto" w:fill="FAFAFA"/>
          <w:lang w:val="ru-RU"/>
        </w:rPr>
        <w:t xml:space="preserve"> в сторону</w:t>
      </w:r>
      <w:r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</w:rPr>
        <w:t> </w:t>
      </w:r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(з кута в кут рота). </w:t>
      </w:r>
      <w:proofErr w:type="gram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При</w:t>
      </w:r>
      <w:proofErr w:type="gram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парезі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язик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рухається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хаотично, напружено,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усією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масою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, а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кінчик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язика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при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цьому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 xml:space="preserve"> не </w:t>
      </w:r>
      <w:proofErr w:type="spellStart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виражений</w:t>
      </w:r>
      <w:proofErr w:type="spellEnd"/>
      <w:r w:rsidRPr="00BA6A1D">
        <w:rPr>
          <w:rFonts w:ascii="Times New Roman" w:eastAsia="Open Sans" w:hAnsi="Times New Roman" w:cs="Times New Roman"/>
          <w:color w:val="444444"/>
          <w:sz w:val="28"/>
          <w:szCs w:val="28"/>
          <w:shd w:val="clear" w:color="auto" w:fill="FAFAFA"/>
          <w:lang w:val="ru-RU"/>
        </w:rPr>
        <w:t>.</w:t>
      </w:r>
    </w:p>
    <w:p w:rsidR="00FD6F93" w:rsidRPr="00BA6A1D" w:rsidRDefault="00BA6A1D" w:rsidP="00BA6A1D">
      <w:pPr>
        <w:pStyle w:val="a3"/>
        <w:shd w:val="clear" w:color="auto" w:fill="FAFAFA"/>
        <w:spacing w:before="300" w:beforeAutospacing="0" w:after="300" w:afterAutospacing="0" w:line="240" w:lineRule="auto"/>
        <w:ind w:firstLineChars="21" w:firstLine="59"/>
        <w:rPr>
          <w:rFonts w:eastAsia="Open Sans"/>
          <w:color w:val="444444"/>
          <w:sz w:val="28"/>
          <w:szCs w:val="28"/>
          <w:lang w:val="ru-RU"/>
        </w:rPr>
      </w:pP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Якщо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при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обстеженні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артикуляційного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апарату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дитини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ви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виявили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коротку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proofErr w:type="gram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п</w:t>
      </w:r>
      <w:proofErr w:type="gram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ід’язикову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вуздечку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,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зверніться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за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консультацією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до логопеда,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дитячого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хірурга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чи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стоматолога. І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пам’ятайте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,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що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в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деяких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випадках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логопед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може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eastAsia="Open Sans"/>
          <w:color w:val="444444"/>
          <w:sz w:val="28"/>
          <w:szCs w:val="28"/>
          <w:shd w:val="clear" w:color="auto" w:fill="FAFAFA"/>
        </w:rPr>
        <w:t> </w:t>
      </w:r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«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розтягнути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»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коротку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вуздечку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за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допомогою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спе</w:t>
      </w:r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ціальних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логопедичних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вправ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та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масажу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.</w:t>
      </w:r>
    </w:p>
    <w:p w:rsidR="00FD6F93" w:rsidRPr="00BA6A1D" w:rsidRDefault="00BA6A1D" w:rsidP="00BA6A1D">
      <w:pPr>
        <w:pStyle w:val="a3"/>
        <w:shd w:val="clear" w:color="auto" w:fill="FAFAFA"/>
        <w:spacing w:before="300" w:beforeAutospacing="0" w:after="300" w:afterAutospacing="0" w:line="240" w:lineRule="auto"/>
        <w:ind w:firstLineChars="21" w:firstLine="59"/>
        <w:rPr>
          <w:rFonts w:eastAsia="Open Sans"/>
          <w:color w:val="444444"/>
          <w:sz w:val="28"/>
          <w:szCs w:val="28"/>
          <w:lang w:val="ru-RU"/>
        </w:rPr>
      </w:pP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Якщо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ж при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обстеженні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ви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виявили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вищевказані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особливості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руху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язика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та губ,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можливо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вам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потрібна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буде не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лише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консультація</w:t>
      </w:r>
      <w:proofErr w:type="spell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логопеда, </w:t>
      </w:r>
      <w:proofErr w:type="gramStart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>а й</w:t>
      </w:r>
      <w:proofErr w:type="gramEnd"/>
      <w:r w:rsidRPr="00BA6A1D">
        <w:rPr>
          <w:rFonts w:eastAsia="Open Sans"/>
          <w:color w:val="444444"/>
          <w:sz w:val="28"/>
          <w:szCs w:val="28"/>
          <w:shd w:val="clear" w:color="auto" w:fill="FAFAFA"/>
          <w:lang w:val="ru-RU"/>
        </w:rPr>
        <w:t xml:space="preserve"> невролога.</w:t>
      </w:r>
    </w:p>
    <w:p w:rsidR="00FD6F93" w:rsidRPr="00BA6A1D" w:rsidRDefault="00FD6F93">
      <w:pPr>
        <w:spacing w:line="240" w:lineRule="auto"/>
        <w:ind w:firstLineChars="21" w:firstLine="59"/>
        <w:rPr>
          <w:rFonts w:ascii="Times New Roman" w:eastAsia="Tahoma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</w:pPr>
    </w:p>
    <w:sectPr w:rsidR="00FD6F93" w:rsidRPr="00BA6A1D" w:rsidSect="00BA6A1D">
      <w:pgSz w:w="11906" w:h="16838"/>
      <w:pgMar w:top="567" w:right="1106" w:bottom="1440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A4AF9"/>
    <w:rsid w:val="00BA6A1D"/>
    <w:rsid w:val="00FD6F93"/>
    <w:rsid w:val="0EEA4AF9"/>
    <w:rsid w:val="379A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="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="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685</Words>
  <Characters>4076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2019-11-20T14:33:00Z</cp:lastPrinted>
  <dcterms:created xsi:type="dcterms:W3CDTF">2019-10-17T06:25:00Z</dcterms:created>
  <dcterms:modified xsi:type="dcterms:W3CDTF">2019-11-20T14:33:00Z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